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720"/>
      </w:pPr>
      <w:r>
        <w:t xml:space="preserve"/>
      </w:r>
    </w:p>
    <w:p>
      <w:pPr>
        <w:jc w:val="center"/>
      </w:pPr>
      <w:r>
        <w:rPr>
          <w:rFonts w:ascii="Bricolage Grotesk" w:cs="Bricolage Grotesk" w:eastAsia="Bricolage Grotesk" w:hAnsi="Bricolage Grotesk"/>
          <w:b/>
          <w:bCs/>
          <w:color w:val="D84004"/>
          <w:sz w:val="64"/>
          <w:szCs w:val="64"/>
        </w:rPr>
        <w:t xml:space="preserve">Website</w:t>
      </w:r>
    </w:p>
    <w:p>
      <w:pPr>
        <w:jc w:val="center"/>
      </w:pPr>
      <w:r>
        <w:rPr>
          <w:rFonts w:ascii="Bricolage Grotesk" w:cs="Bricolage Grotesk" w:eastAsia="Bricolage Grotesk" w:hAnsi="Bricolage Grotesk"/>
          <w:b/>
          <w:bCs/>
          <w:i/>
          <w:iCs/>
          <w:color w:val="6E4C40"/>
          <w:sz w:val="64"/>
          <w:szCs w:val="64"/>
        </w:rPr>
        <w:t xml:space="preserve">Performance</w:t>
      </w:r>
    </w:p>
    <w:p>
      <w:pPr>
        <w:spacing w:after="200"/>
        <w:jc w:val="center"/>
      </w:pPr>
      <w:r>
        <w:rPr>
          <w:rFonts w:ascii="Bricolage Grotesk" w:cs="Bricolage Grotesk" w:eastAsia="Bricolage Grotesk" w:hAnsi="Bricolage Grotesk"/>
          <w:b/>
          <w:bCs/>
          <w:color w:val="D84004"/>
          <w:sz w:val="64"/>
          <w:szCs w:val="64"/>
        </w:rPr>
        <w:t xml:space="preserve">Audit Report</w:t>
      </w:r>
    </w:p>
    <w:p>
      <w:pPr>
        <w:spacing w:after="400"/>
        <w:jc w:val="center"/>
      </w:pPr>
      <w:r>
        <w:rPr>
          <w:rFonts w:ascii="Source Sans Pro" w:cs="Source Sans Pro" w:eastAsia="Source Sans Pro" w:hAnsi="Source Sans Pro"/>
          <w:color w:val="6B7280"/>
          <w:sz w:val="15"/>
          <w:szCs w:val="15"/>
        </w:rPr>
        <w:t xml:space="preserve">LIGHTHOUSE  ·  CORE WEB VITALS  ·  BUSINESS ANALYSIS</w:t>
      </w:r>
    </w:p>
    <w:p>
      <w:pPr>
        <w:pBdr>
          <w:bottom w:val="single" w:color="E2E8F0" w:sz="4"/>
        </w:pBdr>
        <w:spacing w:after="240"/>
      </w:pPr>
      <w:r>
        <w:t xml:space="preserve"/>
      </w:r>
    </w:p>
    <w:p>
      <w:pPr>
        <w:spacing w:after="80"/>
        <w:jc w:val="center"/>
      </w:pPr>
      <w:r>
        <w:rPr>
          <w:rFonts w:ascii="Source Sans Pro" w:cs="Source Sans Pro" w:eastAsia="Source Sans Pro" w:hAnsi="Source Sans Pro"/>
          <w:color w:val="6B7280"/>
          <w:sz w:val="14"/>
          <w:szCs w:val="14"/>
        </w:rPr>
        <w:t xml:space="preserve">TARGET URL</w:t>
      </w:r>
    </w:p>
    <w:p>
      <w:pPr>
        <w:spacing w:after="360"/>
        <w:jc w:val="center"/>
      </w:pPr>
      <w:r>
        <w:rPr>
          <w:rFonts w:ascii="Source Sans Pro" w:cs="Source Sans Pro" w:eastAsia="Source Sans Pro" w:hAnsi="Source Sans Pro"/>
          <w:color w:val="6E4C40"/>
          <w:sz w:val="20"/>
          <w:szCs w:val="20"/>
        </w:rPr>
        <w:t xml:space="preserve">https://notionx.ai</w:t>
      </w:r>
    </w:p>
    <w:tbl>
      <w:tblPr>
        <w:tblW w:type="dxa" w:w="9026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MOBILE SCORE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72"/>
                <w:szCs w:val="72"/>
              </w:rPr>
              <w:t xml:space="preserve">96</w:t>
            </w:r>
          </w:p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CBD5E1"/>
                <w:sz w:val="12"/>
                <w:szCs w:val="12"/>
              </w:rPr>
              <w:t xml:space="preserve">OUT OF 100</w:t>
            </w:r>
          </w:p>
        </w:tc>
        <w:tc>
          <w:tcPr>
            <w:tcW w:type="dxa" w:w="451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DESKTOP SCORE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72"/>
                <w:szCs w:val="72"/>
              </w:rPr>
              <w:t xml:space="preserve">100</w:t>
            </w:r>
          </w:p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CBD5E1"/>
                <w:sz w:val="12"/>
                <w:szCs w:val="12"/>
              </w:rPr>
              <w:t xml:space="preserve">OUT OF 100</w:t>
            </w:r>
          </w:p>
        </w:tc>
      </w:tr>
    </w:tbl>
    <w:p>
      <w:pPr>
        <w:spacing w:before="320"/>
      </w:pPr>
      <w:r>
        <w:t xml:space="preserve"/>
      </w:r>
    </w:p>
    <w:tbl>
      <w:tblPr>
        <w:tblW w:type="dxa" w:w="7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33"/>
        <w:gridCol w:w="2333"/>
        <w:gridCol w:w="2334"/>
      </w:tblGrid>
      <w:tr>
        <w:tc>
          <w:tcPr>
            <w:tcW w:type="dxa" w:w="2333"/>
            <w:tcBorders>
              <w:top w:val="single" w:color="E5E7EB" w:sz="1"/>
              <w:left w:val="none" w:color="FFFFFF" w:sz="0"/>
              <w:bottom w:val="none" w:color="FFFFFF" w:sz="0"/>
              <w:right w:val="single" w:color="E5E7EB" w:sz="1"/>
            </w:tcBorders>
            <w:tcMar>
              <w:top w:type="dxa" w:w="16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AUDIT DATE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7"/>
                <w:szCs w:val="17"/>
              </w:rPr>
              <w:t xml:space="preserve">March 16, 2026 at 05:27</w:t>
            </w:r>
          </w:p>
        </w:tc>
        <w:tc>
          <w:tcPr>
            <w:tcW w:type="dxa" w:w="2333"/>
            <w:tcBorders>
              <w:top w:val="single" w:color="E5E7EB" w:sz="1"/>
              <w:left w:val="none" w:color="FFFFFF" w:sz="0"/>
              <w:bottom w:val="none" w:color="FFFFFF" w:sz="0"/>
              <w:right w:val="single" w:color="E5E7EB" w:sz="1"/>
            </w:tcBorders>
            <w:tcMar>
              <w:top w:type="dxa" w:w="16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DEVICE(S)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7"/>
                <w:szCs w:val="17"/>
              </w:rPr>
              <w:t xml:space="preserve">Mobile &amp; Desktop</w:t>
            </w:r>
          </w:p>
        </w:tc>
        <w:tc>
          <w:tcPr>
            <w:tcW w:type="dxa" w:w="2334"/>
            <w:tcBorders>
              <w:top w:val="single" w:color="E5E7EB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REPORT TYPE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7"/>
                <w:szCs w:val="17"/>
              </w:rPr>
              <w:t xml:space="preserve">Full Audit</w:t>
            </w:r>
          </w:p>
        </w:tc>
      </w:tr>
    </w:tbl>
    <w:p>
      <w:r>
        <w:br w:type="page"/>
      </w:r>
    </w:p>
    <w:p>
      <w:pPr>
        <w:pBdr>
          <w:left w:val="single" w:color="D84004" w:sz="24" w:space="8"/>
        </w:pBdr>
        <w:shd w:fill="F8FAFC" w:val="clear"/>
        <w:spacing w:after="160" w:before="240"/>
        <w:ind w:left="160"/>
      </w:pPr>
      <w:r>
        <w:rPr>
          <w:rFonts w:ascii="Bricolage Grotesk" w:cs="Bricolage Grotesk" w:eastAsia="Bricolage Grotesk" w:hAnsi="Bricolage Grotesk"/>
          <w:b/>
          <w:bCs/>
          <w:color w:val="1E293B"/>
          <w:sz w:val="26"/>
          <w:szCs w:val="26"/>
        </w:rPr>
        <w:t xml:space="preserve">Mobile Performance Report</w:t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LIGHTHOUSE SCORES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PERFORMANCE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96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ACCESSIBILITY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BEST PRACTICES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SEO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CORE WEB VITALS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LCP — MAIN CONTENT LOAD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2.4 s</w:t>
            </w:r>
          </w:p>
        </w:tc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FID — CLICK RESPONSE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110 ms</w:t>
            </w:r>
          </w:p>
        </w:tc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CLS — LAYOUT STABILITY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0.022</w:t>
            </w:r>
          </w:p>
        </w:tc>
      </w:tr>
      <w:tr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FCP — FIRST VISIBLE CONTENT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1.2 s</w:t>
            </w:r>
          </w:p>
        </w:tc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TTFB — SERVER RESPONSE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Root document took 370 ms</w:t>
            </w:r>
          </w:p>
        </w:tc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TBT — PAGE FREEZE TIME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80 ms</w:t>
            </w:r>
          </w:p>
        </w:tc>
      </w:tr>
    </w:tbl>
    <w:p>
      <w:pPr>
        <w:spacing w:after="120" w:before="0"/>
      </w:pPr>
      <w:r>
        <w:t xml:space="preserve"/>
      </w:r>
    </w:p>
    <w:p>
      <w:r>
        <w:br w:type="page"/>
      </w:r>
    </w:p>
    <w:p>
      <w:pPr>
        <w:pBdr>
          <w:left w:val="single" w:color="6E4C40" w:sz="24" w:space="8"/>
        </w:pBdr>
        <w:shd w:fill="F8FAFC" w:val="clear"/>
        <w:spacing w:after="160" w:before="240"/>
        <w:ind w:left="160"/>
      </w:pPr>
      <w:r>
        <w:rPr>
          <w:rFonts w:ascii="Bricolage Grotesk" w:cs="Bricolage Grotesk" w:eastAsia="Bricolage Grotesk" w:hAnsi="Bricolage Grotesk"/>
          <w:b/>
          <w:bCs/>
          <w:color w:val="1E293B"/>
          <w:sz w:val="26"/>
          <w:szCs w:val="26"/>
        </w:rPr>
        <w:t xml:space="preserve">Desktop Performance Report</w:t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LIGHTHOUSE SCORES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PERFORMANCE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ACCESSIBILITY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BEST PRACTICES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SEO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CORE WEB VITALS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LCP — MAIN CONTENT LOAD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0.5 s</w:t>
            </w:r>
          </w:p>
        </w:tc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FID — CLICK RESPONSE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90 ms</w:t>
            </w:r>
          </w:p>
        </w:tc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CLS — LAYOUT STABILITY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0.001</w:t>
            </w:r>
          </w:p>
        </w:tc>
      </w:tr>
      <w:tr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FCP — FIRST VISIBLE CONTENT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0.3 s</w:t>
            </w:r>
          </w:p>
        </w:tc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TTFB — SERVER RESPONSE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Root document took 190 ms</w:t>
            </w:r>
          </w:p>
        </w:tc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TBT — PAGE FREEZE TIME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40 ms</w:t>
            </w:r>
          </w:p>
        </w:tc>
      </w:tr>
    </w:tbl>
    <w:p>
      <w:pPr>
        <w:spacing w:after="120" w:before="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/>
      </w:pBdr>
      <w:spacing w:before="80"/>
      <w:jc w:val="center"/>
    </w:pP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March 16, 2026 at 05:27  |  Page </w:t>
    </w:r>
    <w:r>
      <w:rPr>
        <w:rFonts w:ascii="Source Sans Pro" w:cs="Source Sans Pro" w:eastAsia="Source Sans Pro" w:hAnsi="Source Sans Pro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 of </w:t>
    </w:r>
    <w:r>
      <w:rPr>
        <w:rFonts w:ascii="Source Sans Pro" w:cs="Source Sans Pro" w:eastAsia="Source Sans Pro" w:hAnsi="Source Sans Pro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4"/>
      </w:pBdr>
      <w:spacing w:after="80"/>
    </w:pP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Performance Audit Report  |  https://notionx.ai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cs="Source Sans Pro" w:eastAsia="Source Sans Pro" w:hAnsi="Source Sans Pro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2026-03-26T21:19:48.526Z</dcterms:created>
  <dcterms:modified xsi:type="dcterms:W3CDTF">2026-03-26T21:19:48.527Z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