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720"/>
      </w:pPr>
      <w:r>
        <w:t xml:space="preserve"/>
      </w:r>
    </w:p>
    <w:p>
      <w:pPr>
        <w:jc w:val="center"/>
      </w:pPr>
      <w:r>
        <w:rPr>
          <w:rFonts w:ascii="Bricolage Grotesk" w:cs="Bricolage Grotesk" w:eastAsia="Bricolage Grotesk" w:hAnsi="Bricolage Grotesk"/>
          <w:b/>
          <w:bCs/>
          <w:color w:val="D84004"/>
          <w:sz w:val="64"/>
          <w:szCs w:val="64"/>
        </w:rPr>
        <w:t xml:space="preserve">Keyword</w:t>
      </w:r>
    </w:p>
    <w:p>
      <w:pPr>
        <w:jc w:val="center"/>
      </w:pPr>
      <w:r>
        <w:rPr>
          <w:rFonts w:ascii="Bricolage Grotesk" w:cs="Bricolage Grotesk" w:eastAsia="Bricolage Grotesk" w:hAnsi="Bricolage Grotesk"/>
          <w:b/>
          <w:bCs/>
          <w:i/>
          <w:iCs/>
          <w:color w:val="6E4C40"/>
          <w:sz w:val="64"/>
          <w:szCs w:val="64"/>
        </w:rPr>
        <w:t xml:space="preserve">Research</w:t>
      </w:r>
    </w:p>
    <w:p>
      <w:pPr>
        <w:spacing w:after="200"/>
        <w:jc w:val="center"/>
      </w:pPr>
      <w:r>
        <w:rPr>
          <w:rFonts w:ascii="Bricolage Grotesk" w:cs="Bricolage Grotesk" w:eastAsia="Bricolage Grotesk" w:hAnsi="Bricolage Grotesk"/>
          <w:b/>
          <w:bCs/>
          <w:color w:val="D84004"/>
          <w:sz w:val="64"/>
          <w:szCs w:val="64"/>
        </w:rPr>
        <w:t xml:space="preserve">Report</w:t>
      </w:r>
    </w:p>
    <w:p>
      <w:pPr>
        <w:spacing w:after="400"/>
        <w:jc w:val="center"/>
      </w:pPr>
      <w:r>
        <w:rPr>
          <w:rFonts w:ascii="Source Sans Pro" w:cs="Source Sans Pro" w:eastAsia="Source Sans Pro" w:hAnsi="Source Sans Pro"/>
          <w:color w:val="6B7280"/>
          <w:sz w:val="15"/>
          <w:szCs w:val="15"/>
        </w:rPr>
        <w:t xml:space="preserve">SEO  |  GEO  |  AI-OPTIMIZED STRATEGY</w:t>
      </w:r>
    </w:p>
    <w:p>
      <w:pPr>
        <w:pBdr>
          <w:bottom w:val="single" w:color="E2E8F0" w:sz="4"/>
        </w:pBdr>
        <w:spacing w:after="240"/>
      </w:pPr>
      <w:r>
        <w:t xml:space="preserve"/>
      </w:r>
    </w:p>
    <w:p>
      <w:pPr>
        <w:spacing w:after="80"/>
        <w:jc w:val="center"/>
      </w:pPr>
      <w:r>
        <w:rPr>
          <w:rFonts w:ascii="Source Sans Pro" w:cs="Source Sans Pro" w:eastAsia="Source Sans Pro" w:hAnsi="Source Sans Pro"/>
          <w:color w:val="6B7280"/>
          <w:sz w:val="13"/>
          <w:szCs w:val="13"/>
        </w:rPr>
        <w:t xml:space="preserve">TARGET PROPERTY</w:t>
      </w:r>
    </w:p>
    <w:p>
      <w:pPr>
        <w:spacing w:after="360"/>
        <w:jc w:val="center"/>
      </w:pPr>
      <w:r>
        <w:rPr>
          <w:rFonts w:ascii="Source Sans Pro" w:cs="Source Sans Pro" w:eastAsia="Source Sans Pro" w:hAnsi="Source Sans Pro"/>
          <w:b/>
          <w:bCs/>
          <w:color w:val="6E4C40"/>
          <w:sz w:val="20"/>
          <w:szCs w:val="20"/>
        </w:rPr>
        <w:t xml:space="preserve">https://notionxi.ai</w:t>
      </w:r>
    </w:p>
    <w:tbl>
      <w:tblPr>
        <w:tblW w:type="dxa" w:w="5000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</w:tblGrid>
      <w:tr>
        <w:tc>
          <w:tcPr>
            <w:tcW w:type="dxa" w:w="2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3"/>
                <w:szCs w:val="13"/>
              </w:rPr>
              <w:t xml:space="preserve">TOTAL KEYWORDS</w:t>
            </w:r>
          </w:p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56"/>
                <w:szCs w:val="56"/>
              </w:rPr>
              <w:t xml:space="preserve">30</w:t>
            </w:r>
          </w:p>
        </w:tc>
        <w:tc>
          <w:tcPr>
            <w:tcW w:type="dxa" w:w="2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3"/>
                <w:szCs w:val="13"/>
              </w:rPr>
              <w:t xml:space="preserve">CATEGORIES</w:t>
            </w:r>
          </w:p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56"/>
                <w:szCs w:val="56"/>
              </w:rPr>
              <w:t xml:space="preserve">6</w:t>
            </w:r>
          </w:p>
        </w:tc>
      </w:tr>
    </w:tbl>
    <w:p>
      <w:pPr>
        <w:spacing w:after="0" w:before="2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E2E8F0" w:sz="1"/>
              <w:left w:val="single" w:color="E2E8F0" w:sz="1"/>
              <w:bottom w:val="single" w:color="E2E8F0" w:sz="1"/>
              <w:right w:val="none" w:color="FFFFFF" w:sz="0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Source Sans Pro" w:cs="Source Sans Pro" w:eastAsia="Source Sans Pro" w:hAnsi="Source Sans Pro"/>
                <w:color w:val="9CA3AF"/>
                <w:sz w:val="13"/>
                <w:szCs w:val="13"/>
              </w:rPr>
              <w:t xml:space="preserve">RESEARCH DATE</w:t>
            </w:r>
          </w:p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18"/>
                <w:szCs w:val="18"/>
              </w:rPr>
              <w:t xml:space="preserve">March 26, 2026 at 20:42</w:t>
            </w:r>
          </w:p>
        </w:tc>
        <w:tc>
          <w:tcPr>
            <w:tcW w:type="dxa" w:w="3008"/>
            <w:tcBorders>
              <w:top w:val="single" w:color="E2E8F0" w:sz="1"/>
              <w:left w:val="single" w:color="E2E8F0" w:sz="1"/>
              <w:bottom w:val="single" w:color="E2E8F0" w:sz="1"/>
              <w:right w:val="none" w:color="FFFFFF" w:sz="0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Source Sans Pro" w:cs="Source Sans Pro" w:eastAsia="Source Sans Pro" w:hAnsi="Source Sans Pro"/>
                <w:color w:val="9CA3AF"/>
                <w:sz w:val="13"/>
                <w:szCs w:val="13"/>
              </w:rPr>
              <w:t xml:space="preserve">BUSINESS TYPE</w:t>
            </w:r>
          </w:p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18"/>
                <w:szCs w:val="18"/>
              </w:rPr>
              <w:t xml:space="preserve">Software</w:t>
            </w:r>
          </w:p>
        </w:tc>
        <w:tc>
          <w:tcPr>
            <w:tcW w:type="dxa" w:w="300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Source Sans Pro" w:cs="Source Sans Pro" w:eastAsia="Source Sans Pro" w:hAnsi="Source Sans Pro"/>
                <w:color w:val="9CA3AF"/>
                <w:sz w:val="13"/>
                <w:szCs w:val="13"/>
              </w:rPr>
              <w:t xml:space="preserve">MARKET</w:t>
            </w:r>
          </w:p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18"/>
                <w:szCs w:val="18"/>
              </w:rPr>
              <w:t xml:space="preserve">Global</w:t>
            </w:r>
          </w:p>
        </w:tc>
      </w:tr>
    </w:tbl>
    <w:p>
      <w:r>
        <w:br w:type="page"/>
      </w:r>
    </w:p>
    <w:p>
      <w:pPr>
        <w:pBdr>
          <w:bottom w:val="single" w:color="E2E8F0" w:sz="6"/>
        </w:pBdr>
        <w:spacing w:after="120" w:before="240"/>
      </w:pPr>
      <w:r>
        <w:rPr>
          <w:rFonts w:ascii="Bricolage Grotesk" w:cs="Bricolage Grotesk" w:eastAsia="Bricolage Grotesk" w:hAnsi="Bricolage Grotesk"/>
          <w:b/>
          <w:bCs/>
          <w:color w:val="6E4C40"/>
          <w:sz w:val="28"/>
          <w:szCs w:val="28"/>
        </w:rPr>
        <w:t xml:space="preserve">Executive Summary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80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5"/>
                <w:szCs w:val="15"/>
              </w:rPr>
              <w:t xml:space="preserve">TOP OPPORTUNITY</w:t>
            </w:r>
          </w:p>
          <w:p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Marketing companies searching for GEO software represent the highest intent and fastest revenue path.</w:t>
            </w:r>
          </w:p>
        </w:tc>
        <w:tc>
          <w:tcPr>
            <w:tcW w:type="dxa" w:w="4513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80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5"/>
                <w:szCs w:val="15"/>
              </w:rPr>
              <w:t xml:space="preserve">QUICK WINS</w:t>
            </w:r>
          </w:p>
          <w:p>
            <w:pPr>
              <w:spacing w:after="40"/>
            </w:pPr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• GEO software for marketing agencies</w:t>
            </w:r>
          </w:p>
          <w:p>
            <w:pPr>
              <w:spacing w:after="40"/>
            </w:pPr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• buy GEO optimization software</w:t>
            </w:r>
          </w:p>
          <w:p>
            <w:pPr>
              <w:spacing w:after="40"/>
            </w:pPr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• generative engine optimization platform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Bdr>
          <w:bottom w:val="single" w:color="E2E8F0" w:sz="6"/>
        </w:pBdr>
        <w:spacing w:after="120" w:before="240"/>
      </w:pPr>
      <w:r>
        <w:rPr>
          <w:rFonts w:ascii="Bricolage Grotesk" w:cs="Bricolage Grotesk" w:eastAsia="Bricolage Grotesk" w:hAnsi="Bricolage Grotesk"/>
          <w:b/>
          <w:bCs/>
          <w:color w:val="6E4C40"/>
          <w:sz w:val="28"/>
          <w:szCs w:val="28"/>
        </w:rPr>
        <w:t xml:space="preserve">Keywords by Category</w:t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2E8F0" w:sz="1"/>
              <w:left w:val="single" w:color="D84004" w:sz="16"/>
              <w:bottom w:val="single" w:color="E2E8F0" w:sz="1"/>
              <w:right w:val="single" w:color="E2E8F0" w:sz="1"/>
            </w:tcBorders>
            <w:shd w:fill="F8FAFC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22"/>
                <w:szCs w:val="22"/>
              </w:rPr>
              <w:t xml:space="preserve">Action Keywords</w:t>
            </w:r>
            <w:r>
              <w:rPr>
                <w:rFonts w:ascii="Source Sans Pro" w:cs="Source Sans Pro" w:eastAsia="Source Sans Pro" w:hAnsi="Source Sans Pro"/>
                <w:color w:val="64748B"/>
                <w:sz w:val="18"/>
                <w:szCs w:val="18"/>
              </w:rPr>
              <w:t xml:space="preserve">  (5 keywords)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2800"/>
        <w:gridCol w:w="1400"/>
        <w:gridCol w:w="1100"/>
        <w:gridCol w:w="3366"/>
      </w:tblGrid>
      <w:tr>
        <w:tc>
          <w:tcPr>
            <w:tcW w:type="dxa" w:w="3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#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KEYWORD</w:t>
            </w:r>
          </w:p>
        </w:tc>
        <w:tc>
          <w:tcPr>
            <w:tcW w:type="dxa" w:w="1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INTENT</w:t>
            </w:r>
          </w:p>
        </w:tc>
        <w:tc>
          <w:tcPr>
            <w:tcW w:type="dxa" w:w="11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PRIORITY</w:t>
            </w:r>
          </w:p>
        </w:tc>
        <w:tc>
          <w:tcPr>
            <w:tcW w:type="dxa" w:w="336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WHY IT MATTERS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1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buy GEO optimization software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Transactional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Direct purchase intent phrase from buyers who have decided they want this solution.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2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get started with GEO platform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Transactional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Action-ready phrase used by marketers looking to activate a GEO tool immediately.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3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sign up for GEO software for agencies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Transactional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Captures sign-up intent from marketing agency professionals ready to onboard.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4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request a demo of GEO software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Transactional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Demo requests are high-conversion entry points for software buying decisions.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5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try generative engine optimization tool free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Transactional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Free trial searches drive qualified sign-ups from agencies willing to evaluate the product.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2E8F0" w:sz="1"/>
              <w:left w:val="single" w:color="D84004" w:sz="16"/>
              <w:bottom w:val="single" w:color="E2E8F0" w:sz="1"/>
              <w:right w:val="single" w:color="E2E8F0" w:sz="1"/>
            </w:tcBorders>
            <w:shd w:fill="F8FAFC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22"/>
                <w:szCs w:val="22"/>
              </w:rPr>
              <w:t xml:space="preserve">Primary Keywords</w:t>
            </w:r>
            <w:r>
              <w:rPr>
                <w:rFonts w:ascii="Source Sans Pro" w:cs="Source Sans Pro" w:eastAsia="Source Sans Pro" w:hAnsi="Source Sans Pro"/>
                <w:color w:val="64748B"/>
                <w:sz w:val="18"/>
                <w:szCs w:val="18"/>
              </w:rPr>
              <w:t xml:space="preserve">  (5 keywords)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2800"/>
        <w:gridCol w:w="1400"/>
        <w:gridCol w:w="1100"/>
        <w:gridCol w:w="3366"/>
      </w:tblGrid>
      <w:tr>
        <w:tc>
          <w:tcPr>
            <w:tcW w:type="dxa" w:w="3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#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KEYWORD</w:t>
            </w:r>
          </w:p>
        </w:tc>
        <w:tc>
          <w:tcPr>
            <w:tcW w:type="dxa" w:w="1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INTENT</w:t>
            </w:r>
          </w:p>
        </w:tc>
        <w:tc>
          <w:tcPr>
            <w:tcW w:type="dxa" w:w="11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PRIORITY</w:t>
            </w:r>
          </w:p>
        </w:tc>
        <w:tc>
          <w:tcPr>
            <w:tcW w:type="dxa" w:w="336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WHY IT MATTERS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1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GEO software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Core search term marketing buyers use when looking for this type of solution.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2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generative engine optimization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D84004"/>
                <w:sz w:val="14"/>
                <w:szCs w:val="14"/>
              </w:rPr>
              <w:t xml:space="preserve">Informational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Growing awareness term that captures early research from marketing professionals.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3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GEO platform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Buyers comparing platform options will use this short search phrase.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4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AI visibility software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Medium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Captures marketing agencies seeking tools to appear in AI-generated answers.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5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GEO tool for marketers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Directly targets the marketing company audience with purchase-stage intent.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2E8F0" w:sz="1"/>
              <w:left w:val="single" w:color="D84004" w:sz="16"/>
              <w:bottom w:val="single" w:color="E2E8F0" w:sz="1"/>
              <w:right w:val="single" w:color="E2E8F0" w:sz="1"/>
            </w:tcBorders>
            <w:shd w:fill="F8FAFC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22"/>
                <w:szCs w:val="22"/>
              </w:rPr>
              <w:t xml:space="preserve">Question Keywords</w:t>
            </w:r>
            <w:r>
              <w:rPr>
                <w:rFonts w:ascii="Source Sans Pro" w:cs="Source Sans Pro" w:eastAsia="Source Sans Pro" w:hAnsi="Source Sans Pro"/>
                <w:color w:val="64748B"/>
                <w:sz w:val="18"/>
                <w:szCs w:val="18"/>
              </w:rPr>
              <w:t xml:space="preserve">  (5 keywords)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2800"/>
        <w:gridCol w:w="1400"/>
        <w:gridCol w:w="1100"/>
        <w:gridCol w:w="3366"/>
      </w:tblGrid>
      <w:tr>
        <w:tc>
          <w:tcPr>
            <w:tcW w:type="dxa" w:w="3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#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KEYWORD</w:t>
            </w:r>
          </w:p>
        </w:tc>
        <w:tc>
          <w:tcPr>
            <w:tcW w:type="dxa" w:w="1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INTENT</w:t>
            </w:r>
          </w:p>
        </w:tc>
        <w:tc>
          <w:tcPr>
            <w:tcW w:type="dxa" w:w="11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PRIORITY</w:t>
            </w:r>
          </w:p>
        </w:tc>
        <w:tc>
          <w:tcPr>
            <w:tcW w:type="dxa" w:w="336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WHY IT MATTERS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1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what is generative engine optimization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D84004"/>
                <w:sz w:val="14"/>
                <w:szCs w:val="14"/>
              </w:rPr>
              <w:t xml:space="preserve">Informational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Medium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Top-of-funnel question from marketers first discovering GEO as a discipline.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2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how does GEO software help marketing agencies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D84004"/>
                <w:sz w:val="14"/>
                <w:szCs w:val="14"/>
              </w:rPr>
              <w:t xml:space="preserve">Informational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Medium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Positions the business as an authority while attracting agency decision-makers.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3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what is the difference between SEO and GEO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D84004"/>
                <w:sz w:val="14"/>
                <w:szCs w:val="14"/>
              </w:rPr>
              <w:t xml:space="preserve">Informational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Medium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Common question marketers ask when evaluating whether GEO is worth investing in.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4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how can my agency get featured in AI search answers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Direct question from agency owners who need a tool like this to achieve that goal.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5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which GEO tools do marketing companies use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Buyers researching peer practices are close to making a software purchase decision.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2E8F0" w:sz="1"/>
              <w:left w:val="single" w:color="D84004" w:sz="16"/>
              <w:bottom w:val="single" w:color="E2E8F0" w:sz="1"/>
              <w:right w:val="single" w:color="E2E8F0" w:sz="1"/>
            </w:tcBorders>
            <w:shd w:fill="F8FAFC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22"/>
                <w:szCs w:val="22"/>
              </w:rPr>
              <w:t xml:space="preserve">Trending Keywords</w:t>
            </w:r>
            <w:r>
              <w:rPr>
                <w:rFonts w:ascii="Source Sans Pro" w:cs="Source Sans Pro" w:eastAsia="Source Sans Pro" w:hAnsi="Source Sans Pro"/>
                <w:color w:val="64748B"/>
                <w:sz w:val="18"/>
                <w:szCs w:val="18"/>
              </w:rPr>
              <w:t xml:space="preserve">  (5 keywords)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2800"/>
        <w:gridCol w:w="1400"/>
        <w:gridCol w:w="1100"/>
        <w:gridCol w:w="3366"/>
      </w:tblGrid>
      <w:tr>
        <w:tc>
          <w:tcPr>
            <w:tcW w:type="dxa" w:w="3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#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KEYWORD</w:t>
            </w:r>
          </w:p>
        </w:tc>
        <w:tc>
          <w:tcPr>
            <w:tcW w:type="dxa" w:w="1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INTENT</w:t>
            </w:r>
          </w:p>
        </w:tc>
        <w:tc>
          <w:tcPr>
            <w:tcW w:type="dxa" w:w="11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PRIORITY</w:t>
            </w:r>
          </w:p>
        </w:tc>
        <w:tc>
          <w:tcPr>
            <w:tcW w:type="dxa" w:w="336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WHY IT MATTERS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1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AI search optimization software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Rising term as marketing teams shift focus toward AI-powered search visibility.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2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optimize for ChatGPT and Google AI overviews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D84004"/>
                <w:sz w:val="14"/>
                <w:szCs w:val="14"/>
              </w:rPr>
              <w:t xml:space="preserve">Informational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Medium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Rapidly growing search as marketers try to appear in new AI answer formats.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3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large language model optimization for brands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Medium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Emerging category term used by forward-thinking marketing professionals globally.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4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answer engine optimization platform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New industry label gaining traction among agencies focused on AI-generated results.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5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GEO strategy for marketing companies 2025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D84004"/>
                <w:sz w:val="14"/>
                <w:szCs w:val="14"/>
              </w:rPr>
              <w:t xml:space="preserve">Informational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Medium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Year-tagged searches signal active planning budgets and near-term purchase intent.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2E8F0" w:sz="1"/>
              <w:left w:val="single" w:color="D84004" w:sz="16"/>
              <w:bottom w:val="single" w:color="E2E8F0" w:sz="1"/>
              <w:right w:val="single" w:color="E2E8F0" w:sz="1"/>
            </w:tcBorders>
            <w:shd w:fill="F8FAFC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22"/>
                <w:szCs w:val="22"/>
              </w:rPr>
              <w:t xml:space="preserve">Long-tail Keywords</w:t>
            </w:r>
            <w:r>
              <w:rPr>
                <w:rFonts w:ascii="Source Sans Pro" w:cs="Source Sans Pro" w:eastAsia="Source Sans Pro" w:hAnsi="Source Sans Pro"/>
                <w:color w:val="64748B"/>
                <w:sz w:val="18"/>
                <w:szCs w:val="18"/>
              </w:rPr>
              <w:t xml:space="preserve">  (5 keywords)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2800"/>
        <w:gridCol w:w="1400"/>
        <w:gridCol w:w="1100"/>
        <w:gridCol w:w="3366"/>
      </w:tblGrid>
      <w:tr>
        <w:tc>
          <w:tcPr>
            <w:tcW w:type="dxa" w:w="3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#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KEYWORD</w:t>
            </w:r>
          </w:p>
        </w:tc>
        <w:tc>
          <w:tcPr>
            <w:tcW w:type="dxa" w:w="1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INTENT</w:t>
            </w:r>
          </w:p>
        </w:tc>
        <w:tc>
          <w:tcPr>
            <w:tcW w:type="dxa" w:w="11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PRIORITY</w:t>
            </w:r>
          </w:p>
        </w:tc>
        <w:tc>
          <w:tcPr>
            <w:tcW w:type="dxa" w:w="336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WHY IT MATTERS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1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GEO software for marketing agencies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Transactional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Highly specific phrase from agencies ready to invest in GEO technology.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2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generative engine optimization tool for agencies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Targets decision-makers at marketing firms comparing specialist GEO solutions.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3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how to optimize content for AI search results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D84004"/>
                <w:sz w:val="14"/>
                <w:szCs w:val="14"/>
              </w:rPr>
              <w:t xml:space="preserve">Informational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Medium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Educates marketing teams who then need a tool to execute the strategy.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4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best GEO platform for digital marketing companies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Comparison-ready buyers searching for the leading option in their category.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5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AI answer engine optimization software for brands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Transactional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Attracts marketing companies wanting client brands featured in AI responses.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2E8F0" w:sz="1"/>
              <w:left w:val="single" w:color="D84004" w:sz="16"/>
              <w:bottom w:val="single" w:color="E2E8F0" w:sz="1"/>
              <w:right w:val="single" w:color="E2E8F0" w:sz="1"/>
            </w:tcBorders>
            <w:shd w:fill="F8FAFC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22"/>
                <w:szCs w:val="22"/>
              </w:rPr>
              <w:t xml:space="preserve">Comparison Keywords</w:t>
            </w:r>
            <w:r>
              <w:rPr>
                <w:rFonts w:ascii="Source Sans Pro" w:cs="Source Sans Pro" w:eastAsia="Source Sans Pro" w:hAnsi="Source Sans Pro"/>
                <w:color w:val="64748B"/>
                <w:sz w:val="18"/>
                <w:szCs w:val="18"/>
              </w:rPr>
              <w:t xml:space="preserve">  (5 keywords)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2800"/>
        <w:gridCol w:w="1400"/>
        <w:gridCol w:w="1100"/>
        <w:gridCol w:w="3366"/>
      </w:tblGrid>
      <w:tr>
        <w:tc>
          <w:tcPr>
            <w:tcW w:type="dxa" w:w="3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#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KEYWORD</w:t>
            </w:r>
          </w:p>
        </w:tc>
        <w:tc>
          <w:tcPr>
            <w:tcW w:type="dxa" w:w="1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INTENT</w:t>
            </w:r>
          </w:p>
        </w:tc>
        <w:tc>
          <w:tcPr>
            <w:tcW w:type="dxa" w:w="11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PRIORITY</w:t>
            </w:r>
          </w:p>
        </w:tc>
        <w:tc>
          <w:tcPr>
            <w:tcW w:type="dxa" w:w="336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WHY IT MATTERS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1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GEO software vs traditional SEO tools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Helps buyers understand why GEO is a worthwhile investment beyond existing tools.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2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best alternative to SEO platforms for AI search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Captures buyers actively looking to replace or supplement their current tools.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3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GEO platform comparison for agencies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Decision-stage buyers comparing available GEO solutions before purchasing.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4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generative engine optimization vs search engine optimization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D84004"/>
                <w:sz w:val="14"/>
                <w:szCs w:val="14"/>
              </w:rPr>
              <w:t xml:space="preserve">Informational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Medium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Educates marketers on the distinction and positions GEO as the next step forward.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5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best GEO software alternatives for marketing teams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Targets buyers evaluating multiple options who are ready to make a decision soon.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00" w:right="860" w:bottom="1134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7EB" w:sz="4"/>
      </w:pBdr>
      <w:spacing w:before="80"/>
      <w:jc w:val="center"/>
    </w:pPr>
    <w:r>
      <w:rPr>
        <w:rFonts w:ascii="Source Sans Pro" w:cs="Source Sans Pro" w:eastAsia="Source Sans Pro" w:hAnsi="Source Sans Pro"/>
        <w:color w:val="6B7280"/>
        <w:sz w:val="16"/>
        <w:szCs w:val="16"/>
      </w:rPr>
      <w:t xml:space="preserve">March 26, 2026 at 20:42  |  Page </w:t>
    </w:r>
    <w:r>
      <w:rPr>
        <w:rFonts w:ascii="Source Sans Pro" w:cs="Source Sans Pro" w:eastAsia="Source Sans Pro" w:hAnsi="Source Sans Pro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Source Sans Pro" w:cs="Source Sans Pro" w:eastAsia="Source Sans Pro" w:hAnsi="Source Sans Pro"/>
        <w:color w:val="6B7280"/>
        <w:sz w:val="16"/>
        <w:szCs w:val="16"/>
      </w:rPr>
      <w:t xml:space="preserve"> of </w:t>
    </w:r>
    <w:r>
      <w:rPr>
        <w:rFonts w:ascii="Source Sans Pro" w:cs="Source Sans Pro" w:eastAsia="Source Sans Pro" w:hAnsi="Source Sans Pro"/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5E7EB" w:sz="4"/>
      </w:pBdr>
      <w:spacing w:after="80"/>
    </w:pPr>
    <w:r>
      <w:rPr>
        <w:rFonts w:ascii="Source Sans Pro" w:cs="Source Sans Pro" w:eastAsia="Source Sans Pro" w:hAnsi="Source Sans Pro"/>
        <w:color w:val="6B7280"/>
        <w:sz w:val="16"/>
        <w:szCs w:val="16"/>
      </w:rPr>
      <w:t xml:space="preserve">Keyword Research Report  |  https://notionxi.ai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Pro" w:cs="Source Sans Pro" w:eastAsia="Source Sans Pro" w:hAnsi="Source Sans Pro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2026-03-26T21:50:42.796Z</dcterms:created>
  <dcterms:modified xsi:type="dcterms:W3CDTF">2026-03-26T21:50:42.796Z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