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720"/>
      </w:pPr>
      <w:r>
        <w:t xml:space="preserve"/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Keyword</w:t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i/>
          <w:iCs/>
          <w:color w:val="6E4C40"/>
          <w:sz w:val="64"/>
          <w:szCs w:val="64"/>
        </w:rPr>
        <w:t xml:space="preserve">Research</w:t>
      </w:r>
    </w:p>
    <w:p>
      <w:pPr>
        <w:spacing w:after="200"/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Report</w:t>
      </w:r>
    </w:p>
    <w:p>
      <w:pPr>
        <w:spacing w:after="400"/>
        <w:jc w:val="center"/>
      </w:pPr>
      <w:r>
        <w:rPr>
          <w:rFonts w:ascii="Source Sans Pro" w:cs="Source Sans Pro" w:eastAsia="Source Sans Pro" w:hAnsi="Source Sans Pro"/>
          <w:color w:val="6B7280"/>
          <w:sz w:val="15"/>
          <w:szCs w:val="15"/>
        </w:rPr>
        <w:t xml:space="preserve">SEO  |  GEO  |  AI-OPTIMIZED STRATEGY</w:t>
      </w:r>
    </w:p>
    <w:p>
      <w:pPr>
        <w:pBdr>
          <w:bottom w:val="single" w:color="E2E8F0" w:sz="4"/>
        </w:pBdr>
        <w:spacing w:after="240"/>
      </w:pPr>
      <w:r>
        <w:t xml:space="preserve"/>
      </w:r>
    </w:p>
    <w:p>
      <w:pPr>
        <w:spacing w:after="80"/>
        <w:jc w:val="center"/>
      </w:pPr>
      <w:r>
        <w:rPr>
          <w:rFonts w:ascii="Source Sans Pro" w:cs="Source Sans Pro" w:eastAsia="Source Sans Pro" w:hAnsi="Source Sans Pro"/>
          <w:color w:val="6B7280"/>
          <w:sz w:val="13"/>
          <w:szCs w:val="13"/>
        </w:rPr>
        <w:t xml:space="preserve">TARGET PROPERTY</w:t>
      </w:r>
    </w:p>
    <w:p>
      <w:pPr>
        <w:spacing w:after="360"/>
        <w:jc w:val="center"/>
      </w:pPr>
      <w:r>
        <w:rPr>
          <w:rFonts w:ascii="Source Sans Pro" w:cs="Source Sans Pro" w:eastAsia="Source Sans Pro" w:hAnsi="Source Sans Pro"/>
          <w:b/>
          <w:bCs/>
          <w:color w:val="6E4C40"/>
          <w:sz w:val="20"/>
          <w:szCs w:val="20"/>
        </w:rPr>
        <w:t xml:space="preserve">https://notionxi.ai</w:t>
      </w:r>
    </w:p>
    <w:tbl>
      <w:tblPr>
        <w:tblW w:type="dxa" w:w="5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</w:tblGrid>
      <w:tr>
        <w:tc>
          <w:tcPr>
            <w:tcW w:type="dxa" w:w="2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TOTAL KEYWORDS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56"/>
                <w:szCs w:val="56"/>
              </w:rPr>
              <w:t xml:space="preserve">40</w:t>
            </w:r>
          </w:p>
        </w:tc>
        <w:tc>
          <w:tcPr>
            <w:tcW w:type="dxa" w:w="2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CATEGORIES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56"/>
                <w:szCs w:val="56"/>
              </w:rPr>
              <w:t xml:space="preserve">6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E2E8F0" w:sz="1"/>
              <w:left w:val="single" w:color="E2E8F0" w:sz="1"/>
              <w:bottom w:val="single" w:color="E2E8F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Source Sans Pro" w:cs="Source Sans Pro" w:eastAsia="Source Sans Pro" w:hAnsi="Source Sans Pro"/>
                <w:color w:val="9CA3AF"/>
                <w:sz w:val="13"/>
                <w:szCs w:val="13"/>
              </w:rPr>
              <w:t xml:space="preserve">RESEARCH DATE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8"/>
                <w:szCs w:val="18"/>
              </w:rPr>
              <w:t xml:space="preserve">March 12, 2026 at 18:04</w:t>
            </w:r>
          </w:p>
        </w:tc>
        <w:tc>
          <w:tcPr>
            <w:tcW w:type="dxa" w:w="3008"/>
            <w:tcBorders>
              <w:top w:val="single" w:color="E2E8F0" w:sz="1"/>
              <w:left w:val="single" w:color="E2E8F0" w:sz="1"/>
              <w:bottom w:val="single" w:color="E2E8F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Source Sans Pro" w:cs="Source Sans Pro" w:eastAsia="Source Sans Pro" w:hAnsi="Source Sans Pro"/>
                <w:color w:val="9CA3AF"/>
                <w:sz w:val="13"/>
                <w:szCs w:val="13"/>
              </w:rPr>
              <w:t xml:space="preserve">BUSINESS TYPE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8"/>
                <w:szCs w:val="18"/>
              </w:rPr>
              <w:t xml:space="preserve">Software</w:t>
            </w:r>
          </w:p>
        </w:tc>
        <w:tc>
          <w:tcPr>
            <w:tcW w:type="dxa" w:w="300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Source Sans Pro" w:cs="Source Sans Pro" w:eastAsia="Source Sans Pro" w:hAnsi="Source Sans Pro"/>
                <w:color w:val="9CA3AF"/>
                <w:sz w:val="13"/>
                <w:szCs w:val="13"/>
              </w:rPr>
              <w:t xml:space="preserve">MARKET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8"/>
                <w:szCs w:val="18"/>
              </w:rPr>
              <w:t xml:space="preserve">Global</w:t>
            </w:r>
          </w:p>
        </w:tc>
      </w:tr>
    </w:tbl>
    <w:p>
      <w:r>
        <w:br w:type="page"/>
      </w:r>
    </w:p>
    <w:p>
      <w:pPr>
        <w:pBdr>
          <w:bottom w:val="single" w:color="E2E8F0" w:sz="6"/>
        </w:pBdr>
        <w:spacing w:after="120" w:before="240"/>
      </w:pPr>
      <w:r>
        <w:rPr>
          <w:rFonts w:ascii="Bricolage Grotesk" w:cs="Bricolage Grotesk" w:eastAsia="Bricolage Grotesk" w:hAnsi="Bricolage Grotesk"/>
          <w:b/>
          <w:bCs/>
          <w:color w:val="6E4C40"/>
          <w:sz w:val="28"/>
          <w:szCs w:val="28"/>
        </w:rPr>
        <w:t xml:space="preserve">Executive Summary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5"/>
                <w:szCs w:val="15"/>
              </w:rPr>
              <w:t xml:space="preserve">TOP OPPORTUNITY</w:t>
            </w:r>
          </w:p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Marketing companies searching for GEO and AI-powered SEO tools represent the strongest immediate revenue opportunity.</w:t>
            </w:r>
          </w:p>
        </w:tc>
        <w:tc>
          <w:tcPr>
            <w:tcW w:type="dxa" w:w="4513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5"/>
                <w:szCs w:val="15"/>
              </w:rPr>
              <w:t xml:space="preserve">QUICK WINS</w:t>
            </w:r>
          </w:p>
          <w:p>
            <w:pPr>
              <w:spacing w:after="40"/>
            </w:pP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• GEO software for marketing agencies</w:t>
            </w:r>
          </w:p>
          <w:p>
            <w:pPr>
              <w:spacing w:after="40"/>
            </w:pP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• buy AI SEO platform</w:t>
            </w:r>
          </w:p>
          <w:p>
            <w:pPr>
              <w:spacing w:after="40"/>
            </w:pP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• generative engine optimization tool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E2E8F0" w:sz="6"/>
        </w:pBdr>
        <w:spacing w:after="120" w:before="240"/>
      </w:pPr>
      <w:r>
        <w:rPr>
          <w:rFonts w:ascii="Bricolage Grotesk" w:cs="Bricolage Grotesk" w:eastAsia="Bricolage Grotesk" w:hAnsi="Bricolage Grotesk"/>
          <w:b/>
          <w:bCs/>
          <w:color w:val="6E4C40"/>
          <w:sz w:val="28"/>
          <w:szCs w:val="28"/>
        </w:rPr>
        <w:t xml:space="preserve">Keywords by Category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Action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(6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buy AI SEO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Ready-to-buy phrase from marketers with purchasing authority.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get started with GEO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buyers at the point of signing up or trialing the product.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sign up for AI SEO tool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Direct conversion phrase from buyers ready to create an account.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request a demo of GEO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Attracts agency decision-makers who prefer a demo before buying.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hire GEO and SEO software provider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agencies looking to onboard a software partner.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6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get a quote for AI SEO software for my agency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Transactional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Revenue-direct phrase from buyers ready to discuss pricing.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Primary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(7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Direct search for the core product by marketing professionals.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SEO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High-intent buyers looking for AI-driven SEO solutions.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generative engine optimization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Core differentiator term that defines the GEO category.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SEO marketing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Broad commercial term used by marketing companies buying tools.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tool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Short search used by marketers exploring GEO solutions.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6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search optimization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Growing category term capturing early-stage researcher traffic.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7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SEO tool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Popular short search among digital marketing teams.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Question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(7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what is generative engine optimization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Educates marketers about GEO and positions the brand as an authority.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how does GEO differ from SEO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marketers researching GEO before making a buying decision.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which AI SEO tools do marketing agencies use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Decision-stage question that leads buyers toward product comparison.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how can my agency rank in AI-generated answers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Directly relevant to GEO and attracts agencies seeking visibility.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what is the best GEO software for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High-intent question from buyers evaluating GEO tools.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6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does AI search change how SEO works for marketing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Low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marketers uncertain about AI and guides them to solutions.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7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how to optimize content for AI search engines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Popular question among agencies adapting to new AI search trends.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Trending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(7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generative engine optimization tool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Rapidly rising search term as GEO becomes mainstream in marketing.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overview SEO strategy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Trending as Google AI overviews change search behavior for marketers.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optimize for ChatGPT search results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Rising trend as brands seek visibility in AI chat responses.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search visibility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Emerging category term with growing search volume in marketing sector.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LLM SEO optimization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Trending phrase as marketers optimize content for large language models.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6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answer engine optimization for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Rising alternative term for GEO attracting forward-thinking agencies.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7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AI-first SEO strategy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Trending as marketing teams shift budgets toward AI search strategies.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Long-tail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(7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software for marketing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Targets the exact audience with high purchase intent.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SEO platform for marketing companies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Precise match for the target customer searching for a solution.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generative engine optimization software for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Niche phrase attracting agencies ready to invest in GEO.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best GEO and SEO tool combined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Highlights the dual-service offering to comparison shoppers.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how to rank in AI search results for clients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D84004"/>
                <w:sz w:val="14"/>
                <w:szCs w:val="14"/>
              </w:rPr>
              <w:t xml:space="preserve">Informational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Attracts marketing professionals seeking new client solutions.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6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AI-powered SEO software for digital marketing teams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Reaches marketing teams with budget authority for software.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7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optimization platform for global marketing campaigns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Reflects global focus and appeals to large agency buyers.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D84004" w:sz="16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2"/>
                <w:szCs w:val="22"/>
              </w:rPr>
              <w:t xml:space="preserve">Comparison Keywords</w:t>
            </w:r>
            <w:r>
              <w:rPr>
                <w:rFonts w:ascii="Source Sans Pro" w:cs="Source Sans Pro" w:eastAsia="Source Sans Pro" w:hAnsi="Source Sans Pro"/>
                <w:color w:val="64748B"/>
                <w:sz w:val="18"/>
                <w:szCs w:val="18"/>
              </w:rPr>
              <w:t xml:space="preserve">  (6 keywords)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800"/>
        <w:gridCol w:w="1400"/>
        <w:gridCol w:w="1100"/>
        <w:gridCol w:w="3366"/>
      </w:tblGrid>
      <w:tr>
        <w:tc>
          <w:tcPr>
            <w:tcW w:type="dxa" w:w="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KEYWORD</w:t>
            </w:r>
          </w:p>
        </w:tc>
        <w:tc>
          <w:tcPr>
            <w:tcW w:type="dxa" w:w="1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INTENT</w:t>
            </w:r>
          </w:p>
        </w:tc>
        <w:tc>
          <w:tcPr>
            <w:tcW w:type="dxa" w:w="11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PRIORITY</w:t>
            </w:r>
          </w:p>
        </w:tc>
        <w:tc>
          <w:tcPr>
            <w:tcW w:type="dxa" w:w="336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475569"/>
                <w:sz w:val="14"/>
                <w:szCs w:val="14"/>
              </w:rPr>
              <w:t xml:space="preserve">WHY IT MATTERS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1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notionxi vs SEMrush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Captures buyers directly comparing both platforms before purchasing.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2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best alternative to SEMrush for GEO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Attracts SEMrush users specifically looking for GEO capabilities.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3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SEMrush vs AI SEO platform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Reaches buyers evaluating traditional SEO tools against AI solutions.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4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GEO tool compared to traditional SEO software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Helps undecided buyers understand GEO value over older tools.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5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SEMrush replacement with GEO features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F4364C"/>
                <w:sz w:val="14"/>
                <w:szCs w:val="14"/>
              </w:rPr>
              <w:t xml:space="preserve">High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Targets dissatisfied SEMrush users seeking more advanced functionality.</w:t>
            </w:r>
          </w:p>
        </w:tc>
      </w:tr>
      <w:tr>
        <w:tc>
          <w:tcPr>
            <w:tcW w:type="dxa" w:w="36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7"/>
                <w:szCs w:val="17"/>
              </w:rPr>
              <w:t xml:space="preserve">6</w:t>
            </w:r>
          </w:p>
        </w:tc>
        <w:tc>
          <w:tcPr>
            <w:tcW w:type="dxa" w:w="28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0F0A08"/>
                <w:sz w:val="17"/>
                <w:szCs w:val="17"/>
              </w:rPr>
              <w:t xml:space="preserve">AI SEO software vs standard SEO tools for agencies</w:t>
            </w:r>
          </w:p>
        </w:tc>
        <w:tc>
          <w:tcPr>
            <w:tcW w:type="dxa" w:w="14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92400E"/>
                <w:sz w:val="14"/>
                <w:szCs w:val="14"/>
              </w:rPr>
              <w:t xml:space="preserve">Commercial</w:t>
            </w:r>
          </w:p>
        </w:tc>
        <w:tc>
          <w:tcPr>
            <w:tcW w:type="dxa" w:w="1100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  <w:tc>
          <w:tcPr>
            <w:tcW w:type="dxa" w:w="3366"/>
            <w:tcBorders>
              <w:top w:val="none" w:color="FFFFFF" w:sz="0"/>
              <w:left w:val="single" w:color="E2E8F0" w:sz="1"/>
              <w:bottom w:val="single" w:color="E2E8F0" w:sz="1"/>
              <w:right w:val="single" w:color="E2E8F0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6"/>
                <w:szCs w:val="16"/>
              </w:rPr>
              <w:t xml:space="preserve">Decision-stage phrase used by agencies evaluating new technology.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00" w:right="860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/>
      </w:pBdr>
      <w:spacing w:before="80"/>
      <w:jc w:val="center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March 12, 2026 at 18:04  |  Page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 of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4"/>
      </w:pBdr>
      <w:spacing w:after="80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Keyword Research Report  |  https://notionxi.ai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cs="Source Sans Pro" w:eastAsia="Source Sans Pro" w:hAnsi="Source Sans Pro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2026-03-26T21:50:42.277Z</dcterms:created>
  <dcterms:modified xsi:type="dcterms:W3CDTF">2026-03-26T21:50:42.278Z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